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35F714" w14:textId="77777777" w:rsidR="0069035D" w:rsidRPr="00C83475" w:rsidRDefault="0034413F" w:rsidP="002763AD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0597393" wp14:editId="22B389AC">
                <wp:simplePos x="0" y="0"/>
                <wp:positionH relativeFrom="column">
                  <wp:posOffset>-87630</wp:posOffset>
                </wp:positionH>
                <wp:positionV relativeFrom="paragraph">
                  <wp:posOffset>-811530</wp:posOffset>
                </wp:positionV>
                <wp:extent cx="4959350" cy="208534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9350" cy="2085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22A82A" w14:textId="77777777" w:rsidR="0069035D" w:rsidRDefault="0069035D">
                            <w:pPr>
                              <w:pStyle w:val="berschrift1"/>
                              <w:rPr>
                                <w:rFonts w:ascii="Arial" w:hAnsi="Arial"/>
                                <w:b/>
                                <w:sz w:val="6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64"/>
                              </w:rPr>
                              <w:t>PRESSE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64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z w:val="64"/>
                              </w:rPr>
                              <w:t>INFORMATION</w:t>
                            </w:r>
                          </w:p>
                          <w:p w14:paraId="309A2215" w14:textId="77777777" w:rsidR="00E77525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</w:p>
                          <w:p w14:paraId="241A5CC4" w14:textId="77777777" w:rsidR="00DD5154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>Redaktion:</w:t>
                            </w:r>
                          </w:p>
                          <w:p w14:paraId="22659C94" w14:textId="77777777" w:rsidR="00E77525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 w:rsidRP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STAHLWILLE</w:t>
                            </w:r>
                            <w:r w:rsidRP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>Pressebüro Tschorn &amp; Partner</w:t>
                            </w:r>
                          </w:p>
                          <w:p w14:paraId="2F349748" w14:textId="77777777" w:rsidR="00DD5154" w:rsidRPr="009F5EF3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</w:pPr>
                            <w:r w:rsidRPr="009F5EF3"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  <w:t>Eduard Wille GmbH &amp; Co. KG</w:t>
                            </w:r>
                            <w:r w:rsidRPr="009F5EF3"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  <w:tab/>
                            </w:r>
                            <w:r w:rsidR="00DD5154" w:rsidRPr="009F5EF3"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  <w:tab/>
                            </w:r>
                            <w:r w:rsidRPr="009F5EF3"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  <w:t>Kay-Uwe Müller</w:t>
                            </w:r>
                          </w:p>
                          <w:p w14:paraId="0F9C83DE" w14:textId="77777777" w:rsidR="00DD5154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Lindenallee 27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Postfach 10 11 52</w:t>
                            </w:r>
                          </w:p>
                          <w:p w14:paraId="027BA5E8" w14:textId="77777777" w:rsidR="00E77525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 w:rsidRP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42349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 xml:space="preserve"> Wuppertal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>69451 Weinheim</w:t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</w:p>
                          <w:p w14:paraId="5C9868FB" w14:textId="77777777" w:rsidR="00DD5154" w:rsidRPr="00DD5154" w:rsidRDefault="00DD5154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Tel. (02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02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 xml:space="preserve">) 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47910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 xml:space="preserve">Tel. </w:t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(06201) 5 78 78</w:t>
                            </w:r>
                          </w:p>
                          <w:p w14:paraId="5E004BC3" w14:textId="77777777" w:rsidR="00DD5154" w:rsidRDefault="00DD5154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</w:pP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www.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stahlwille.de</w:t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ab/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ab/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ab/>
                              <w:t>www.pressebuero-tsch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orn.de</w:t>
                            </w:r>
                          </w:p>
                          <w:p w14:paraId="4C675BDE" w14:textId="77777777" w:rsidR="00AA3D02" w:rsidRPr="00D50382" w:rsidRDefault="00AA3D02">
                            <w:pPr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5973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9pt;margin-top:-63.9pt;width:390.5pt;height:164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" o:allowincell="f" stroked="f">
                <v:textbox>
                  <w:txbxContent>
                    <w:p w14:paraId="3422A82A" w14:textId="77777777" w:rsidR="0069035D" w:rsidRDefault="0069035D">
                      <w:pPr>
                        <w:pStyle w:val="berschrift1"/>
                        <w:rPr>
                          <w:rFonts w:ascii="Arial" w:hAnsi="Arial"/>
                          <w:b/>
                          <w:sz w:val="64"/>
                        </w:rPr>
                      </w:pPr>
                      <w:r>
                        <w:rPr>
                          <w:rFonts w:ascii="Arial" w:hAnsi="Arial"/>
                          <w:b/>
                          <w:sz w:val="64"/>
                        </w:rPr>
                        <w:t>PRESSE</w:t>
                      </w:r>
                      <w:r w:rsidR="00E77525">
                        <w:rPr>
                          <w:rFonts w:ascii="Arial" w:hAnsi="Arial"/>
                          <w:b/>
                          <w:sz w:val="64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z w:val="64"/>
                        </w:rPr>
                        <w:t>INFORMATION</w:t>
                      </w:r>
                    </w:p>
                    <w:p w14:paraId="309A2215" w14:textId="77777777" w:rsidR="00E77525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</w:p>
                    <w:p w14:paraId="241A5CC4" w14:textId="77777777" w:rsidR="00DD5154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  <w:t>Redaktion:</w:t>
                      </w:r>
                    </w:p>
                    <w:p w14:paraId="22659C94" w14:textId="77777777" w:rsidR="00E77525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 w:rsidRPr="00E77525">
                        <w:rPr>
                          <w:rFonts w:ascii="Arial" w:hAnsi="Arial"/>
                          <w:b/>
                          <w:sz w:val="18"/>
                        </w:rPr>
                        <w:t>STAHLWILLE</w:t>
                      </w:r>
                      <w:r w:rsidRPr="00E77525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  <w:t>Pressebüro Tschorn &amp; Partner</w:t>
                      </w:r>
                    </w:p>
                    <w:p w14:paraId="2F349748" w14:textId="77777777" w:rsidR="00DD5154" w:rsidRPr="009F5EF3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</w:pPr>
                      <w:r w:rsidRPr="009F5EF3"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  <w:t>Eduard Wille GmbH &amp; Co. KG</w:t>
                      </w:r>
                      <w:r w:rsidRPr="009F5EF3"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  <w:tab/>
                      </w:r>
                      <w:r w:rsidR="00DD5154" w:rsidRPr="009F5EF3"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  <w:tab/>
                      </w:r>
                      <w:r w:rsidRPr="009F5EF3"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  <w:t>Kay-Uwe Müller</w:t>
                      </w:r>
                    </w:p>
                    <w:p w14:paraId="0F9C83DE" w14:textId="77777777" w:rsidR="00DD5154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Lindenallee 27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Postfach 10 11 52</w:t>
                      </w:r>
                    </w:p>
                    <w:p w14:paraId="027BA5E8" w14:textId="77777777" w:rsidR="00E77525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 w:rsidRPr="00E77525">
                        <w:rPr>
                          <w:rFonts w:ascii="Arial" w:hAnsi="Arial"/>
                          <w:b/>
                          <w:sz w:val="18"/>
                        </w:rPr>
                        <w:t>42349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 xml:space="preserve"> Wuppertal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  <w:t>69451 Weinheim</w:t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</w:p>
                    <w:p w14:paraId="5C9868FB" w14:textId="77777777" w:rsidR="00DD5154" w:rsidRPr="00DD5154" w:rsidRDefault="00DD5154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Tel. (02</w:t>
                      </w:r>
                      <w:r w:rsidR="00E77525">
                        <w:rPr>
                          <w:rFonts w:ascii="Arial" w:hAnsi="Arial"/>
                          <w:b/>
                          <w:sz w:val="18"/>
                        </w:rPr>
                        <w:t>02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 xml:space="preserve">) </w:t>
                      </w:r>
                      <w:r w:rsidR="00E77525">
                        <w:rPr>
                          <w:rFonts w:ascii="Arial" w:hAnsi="Arial"/>
                          <w:b/>
                          <w:sz w:val="18"/>
                        </w:rPr>
                        <w:t>47910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  <w:t xml:space="preserve">Tel. </w:t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(06201) 5 78 78</w:t>
                      </w:r>
                    </w:p>
                    <w:p w14:paraId="5E004BC3" w14:textId="77777777" w:rsidR="00DD5154" w:rsidRDefault="00DD5154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</w:pP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www.</w:t>
                      </w:r>
                      <w:r w:rsidR="00E77525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stahlwille.de</w:t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ab/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ab/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ab/>
                        <w:t>www.pressebuero-tsch</w:t>
                      </w:r>
                      <w:r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orn.de</w:t>
                      </w:r>
                    </w:p>
                    <w:p w14:paraId="4C675BDE" w14:textId="77777777" w:rsidR="00AA3D02" w:rsidRPr="00D50382" w:rsidRDefault="00AA3D02">
                      <w:pPr>
                        <w:rPr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54929B" w14:textId="77777777" w:rsidR="0069035D" w:rsidRPr="00C83475" w:rsidRDefault="0069035D" w:rsidP="002763AD"/>
    <w:p w14:paraId="55892411" w14:textId="77777777" w:rsidR="0069035D" w:rsidRPr="00C83475" w:rsidRDefault="0069035D" w:rsidP="002763AD"/>
    <w:p w14:paraId="09397F43" w14:textId="77777777" w:rsidR="0069035D" w:rsidRPr="00C83475" w:rsidRDefault="0069035D" w:rsidP="002763AD"/>
    <w:p w14:paraId="7DD3F412" w14:textId="77777777" w:rsidR="0069035D" w:rsidRPr="00C83475" w:rsidRDefault="0069035D" w:rsidP="002763AD"/>
    <w:p w14:paraId="4747425C" w14:textId="77777777" w:rsidR="0069035D" w:rsidRPr="00C83475" w:rsidRDefault="0069035D" w:rsidP="002763AD"/>
    <w:p w14:paraId="13C9ABF3" w14:textId="77777777" w:rsidR="00D11441" w:rsidRPr="00C83475" w:rsidRDefault="00D11441" w:rsidP="002763AD"/>
    <w:p w14:paraId="3AD64BAA" w14:textId="77777777" w:rsidR="00855A80" w:rsidRPr="009F5EF3" w:rsidRDefault="00855A80" w:rsidP="009F5EF3">
      <w:pPr>
        <w:spacing w:line="360" w:lineRule="auto"/>
        <w:rPr>
          <w:sz w:val="22"/>
          <w:szCs w:val="22"/>
        </w:rPr>
      </w:pPr>
    </w:p>
    <w:p w14:paraId="4A21900D" w14:textId="77777777" w:rsidR="00F015A2" w:rsidRPr="009F5EF3" w:rsidRDefault="00F015A2" w:rsidP="009F5EF3">
      <w:pPr>
        <w:spacing w:line="360" w:lineRule="auto"/>
        <w:rPr>
          <w:sz w:val="22"/>
          <w:szCs w:val="22"/>
        </w:rPr>
      </w:pPr>
    </w:p>
    <w:p w14:paraId="7334E13A" w14:textId="11EA8D5A" w:rsidR="009F5EF3" w:rsidRPr="009F5EF3" w:rsidRDefault="009F5EF3" w:rsidP="009F5EF3">
      <w:pPr>
        <w:spacing w:line="360" w:lineRule="auto"/>
        <w:rPr>
          <w:sz w:val="32"/>
          <w:szCs w:val="32"/>
        </w:rPr>
      </w:pPr>
      <w:r w:rsidRPr="00784BCF">
        <w:rPr>
          <w:sz w:val="32"/>
          <w:szCs w:val="32"/>
        </w:rPr>
        <w:t xml:space="preserve">Helles Licht </w:t>
      </w:r>
      <w:r w:rsidR="00784BCF">
        <w:rPr>
          <w:sz w:val="32"/>
          <w:szCs w:val="32"/>
        </w:rPr>
        <w:t>verbessert Sicherheit und Komfort</w:t>
      </w:r>
    </w:p>
    <w:p w14:paraId="7E3655F4" w14:textId="1F6ADDEE" w:rsidR="009F5EF3" w:rsidRPr="009F5EF3" w:rsidRDefault="009F5EF3" w:rsidP="009F5EF3">
      <w:pPr>
        <w:spacing w:line="360" w:lineRule="auto"/>
        <w:rPr>
          <w:i/>
          <w:iCs/>
          <w:sz w:val="22"/>
          <w:szCs w:val="22"/>
        </w:rPr>
      </w:pPr>
      <w:r w:rsidRPr="009F5EF3">
        <w:rPr>
          <w:i/>
          <w:iCs/>
          <w:sz w:val="22"/>
          <w:szCs w:val="22"/>
        </w:rPr>
        <w:t xml:space="preserve">Stahlwille LED-Arbeitsleuchte </w:t>
      </w:r>
      <w:r w:rsidR="001A206B">
        <w:rPr>
          <w:i/>
          <w:iCs/>
          <w:sz w:val="22"/>
          <w:szCs w:val="22"/>
        </w:rPr>
        <w:t>überzeugt</w:t>
      </w:r>
      <w:r w:rsidRPr="009F5EF3">
        <w:rPr>
          <w:i/>
          <w:iCs/>
          <w:sz w:val="22"/>
          <w:szCs w:val="22"/>
        </w:rPr>
        <w:t xml:space="preserve"> mit starker Leuchtkraft </w:t>
      </w:r>
    </w:p>
    <w:p w14:paraId="154B4815" w14:textId="77777777" w:rsidR="009F5EF3" w:rsidRPr="009F5EF3" w:rsidRDefault="009F5EF3" w:rsidP="009F5EF3">
      <w:pPr>
        <w:spacing w:line="360" w:lineRule="auto"/>
        <w:rPr>
          <w:sz w:val="22"/>
          <w:szCs w:val="22"/>
        </w:rPr>
      </w:pPr>
    </w:p>
    <w:p w14:paraId="291D10F0" w14:textId="289A125E" w:rsidR="009F5EF3" w:rsidRDefault="009F5EF3" w:rsidP="009F5EF3">
      <w:pPr>
        <w:spacing w:line="360" w:lineRule="auto"/>
        <w:rPr>
          <w:sz w:val="22"/>
          <w:szCs w:val="22"/>
        </w:rPr>
      </w:pPr>
      <w:r w:rsidRPr="009F5EF3">
        <w:rPr>
          <w:sz w:val="22"/>
          <w:szCs w:val="22"/>
        </w:rPr>
        <w:t xml:space="preserve">Licht ist bei Montagen oft genau dort am dringendsten erforderlich, wo es am schwersten verfügbar ist – in engen Bereichen und schwer zugänglichen Zwischenräumen. Mit der neuen LED-Arbeitsleuchte 13134 bietet </w:t>
      </w:r>
      <w:r>
        <w:rPr>
          <w:sz w:val="22"/>
          <w:szCs w:val="22"/>
        </w:rPr>
        <w:t>Stahlwille</w:t>
      </w:r>
      <w:r w:rsidRPr="009F5EF3">
        <w:rPr>
          <w:sz w:val="22"/>
          <w:szCs w:val="22"/>
        </w:rPr>
        <w:t xml:space="preserve"> eine kompakte und </w:t>
      </w:r>
      <w:r w:rsidR="00753A02">
        <w:rPr>
          <w:sz w:val="22"/>
          <w:szCs w:val="22"/>
        </w:rPr>
        <w:t xml:space="preserve">besonders handliche </w:t>
      </w:r>
      <w:r w:rsidRPr="009F5EF3">
        <w:rPr>
          <w:sz w:val="22"/>
          <w:szCs w:val="22"/>
        </w:rPr>
        <w:t>Lösung für solche Herausforderungen.</w:t>
      </w:r>
    </w:p>
    <w:p w14:paraId="25AC50D0" w14:textId="77777777" w:rsidR="009F5EF3" w:rsidRPr="009F5EF3" w:rsidRDefault="009F5EF3" w:rsidP="009F5EF3">
      <w:pPr>
        <w:spacing w:line="360" w:lineRule="auto"/>
        <w:rPr>
          <w:sz w:val="22"/>
          <w:szCs w:val="22"/>
        </w:rPr>
      </w:pPr>
    </w:p>
    <w:p w14:paraId="5B1F9CD4" w14:textId="5015DD3C" w:rsidR="009F5EF3" w:rsidRDefault="009F5EF3" w:rsidP="009F5EF3">
      <w:pPr>
        <w:spacing w:line="360" w:lineRule="auto"/>
        <w:rPr>
          <w:sz w:val="22"/>
          <w:szCs w:val="22"/>
        </w:rPr>
      </w:pPr>
      <w:r w:rsidRPr="009F5EF3">
        <w:rPr>
          <w:sz w:val="22"/>
          <w:szCs w:val="22"/>
        </w:rPr>
        <w:t xml:space="preserve">Die LED-Arbeitsleuchte 13134 überzeugt durch ihre starke Leuchtkraft, die durch moderne LED-Technologie ermöglicht wird. </w:t>
      </w:r>
      <w:r w:rsidR="00753A02">
        <w:rPr>
          <w:sz w:val="22"/>
          <w:szCs w:val="22"/>
        </w:rPr>
        <w:t xml:space="preserve">Etwa so groß wie </w:t>
      </w:r>
      <w:r w:rsidRPr="009F5EF3">
        <w:rPr>
          <w:sz w:val="22"/>
          <w:szCs w:val="22"/>
        </w:rPr>
        <w:t>ein Feuerzeug, bietet sie eine L</w:t>
      </w:r>
      <w:r w:rsidR="00FA03EA">
        <w:rPr>
          <w:sz w:val="22"/>
          <w:szCs w:val="22"/>
        </w:rPr>
        <w:t>i</w:t>
      </w:r>
      <w:r w:rsidRPr="009F5EF3">
        <w:rPr>
          <w:sz w:val="22"/>
          <w:szCs w:val="22"/>
        </w:rPr>
        <w:t>chtleistung von 300 Lumen, die im Boost-Modus sogar kurzfristig auf 500 Lumen gesteigert werden kann. Dies ermöglicht eine Ausleuchtung von bis zu 26 Metern – ideal für präzises Arbeiten auch unter beengten Bedingungen.</w:t>
      </w:r>
    </w:p>
    <w:p w14:paraId="7BF3FBF4" w14:textId="77777777" w:rsidR="009F5EF3" w:rsidRPr="009F5EF3" w:rsidRDefault="009F5EF3" w:rsidP="009F5EF3">
      <w:pPr>
        <w:spacing w:line="360" w:lineRule="auto"/>
        <w:rPr>
          <w:sz w:val="22"/>
          <w:szCs w:val="22"/>
        </w:rPr>
      </w:pPr>
    </w:p>
    <w:p w14:paraId="66D06274" w14:textId="5CAE6E44" w:rsidR="009F5EF3" w:rsidRDefault="009F5EF3" w:rsidP="009F5EF3">
      <w:pPr>
        <w:spacing w:line="360" w:lineRule="auto"/>
        <w:rPr>
          <w:sz w:val="22"/>
          <w:szCs w:val="22"/>
        </w:rPr>
      </w:pPr>
      <w:r w:rsidRPr="009F5EF3">
        <w:rPr>
          <w:sz w:val="22"/>
          <w:szCs w:val="22"/>
        </w:rPr>
        <w:t>Das rechteckige Gehäuse ist mit weichen</w:t>
      </w:r>
      <w:r w:rsidR="006B3988">
        <w:rPr>
          <w:sz w:val="22"/>
          <w:szCs w:val="22"/>
        </w:rPr>
        <w:t>, leicht überstehenden</w:t>
      </w:r>
      <w:r w:rsidRPr="009F5EF3">
        <w:rPr>
          <w:sz w:val="22"/>
          <w:szCs w:val="22"/>
        </w:rPr>
        <w:t xml:space="preserve"> Kunststoffka</w:t>
      </w:r>
      <w:r w:rsidR="006B3988">
        <w:rPr>
          <w:sz w:val="22"/>
          <w:szCs w:val="22"/>
        </w:rPr>
        <w:t>pp</w:t>
      </w:r>
      <w:r w:rsidRPr="009F5EF3">
        <w:rPr>
          <w:sz w:val="22"/>
          <w:szCs w:val="22"/>
        </w:rPr>
        <w:t xml:space="preserve">en versehen, die sowohl am Boden als auch an der Oberseite dafür sorgen, dass die Leuchte selbst bei einem Sturz gut geschützt ist. Dank des integrierten Haltemagnets im Standfuß und eines </w:t>
      </w:r>
      <w:r w:rsidR="00FF2B98">
        <w:rPr>
          <w:sz w:val="22"/>
          <w:szCs w:val="22"/>
        </w:rPr>
        <w:t xml:space="preserve">magnetischen Metallclips </w:t>
      </w:r>
      <w:r w:rsidRPr="009F5EF3">
        <w:rPr>
          <w:sz w:val="22"/>
          <w:szCs w:val="22"/>
        </w:rPr>
        <w:t xml:space="preserve">lässt sich die Arbeitsleuchte flexibel und sicher </w:t>
      </w:r>
      <w:r w:rsidR="00A12356" w:rsidRPr="00A12356">
        <w:rPr>
          <w:sz w:val="22"/>
          <w:szCs w:val="22"/>
        </w:rPr>
        <w:t>an magnetischen Oberflächen befestigen</w:t>
      </w:r>
      <w:r w:rsidRPr="009F5EF3">
        <w:rPr>
          <w:sz w:val="22"/>
          <w:szCs w:val="22"/>
        </w:rPr>
        <w:t>. Dies eröffnet vielfältige Einsatzmöglichkeiten, sei es bei der Maschinenwartung, in der Automobilbranche oder in der Elektroinstallation.</w:t>
      </w:r>
    </w:p>
    <w:p w14:paraId="0C657623" w14:textId="77777777" w:rsidR="009F5EF3" w:rsidRPr="009F5EF3" w:rsidRDefault="009F5EF3" w:rsidP="009F5EF3">
      <w:pPr>
        <w:spacing w:line="360" w:lineRule="auto"/>
        <w:rPr>
          <w:sz w:val="22"/>
          <w:szCs w:val="22"/>
        </w:rPr>
      </w:pPr>
    </w:p>
    <w:p w14:paraId="635DFC7E" w14:textId="10358BCA" w:rsidR="009F5EF3" w:rsidRPr="009F5EF3" w:rsidRDefault="009F5EF3" w:rsidP="009F5EF3">
      <w:pPr>
        <w:spacing w:line="360" w:lineRule="auto"/>
        <w:rPr>
          <w:sz w:val="22"/>
          <w:szCs w:val="22"/>
        </w:rPr>
      </w:pPr>
      <w:r w:rsidRPr="009F5EF3">
        <w:rPr>
          <w:sz w:val="22"/>
          <w:szCs w:val="22"/>
        </w:rPr>
        <w:t>Die Leuchtdauer beträgt bis zu drei Stunden und die Leuchte ist unkompliziert über ein USB-Kabel mit Typ-C-Anschluss wieder aufladbar. Eine integrierte Ladestandsanzeige informiert zuverlässig über den aktuellen Ladezustand.</w:t>
      </w:r>
    </w:p>
    <w:p w14:paraId="27AC4D62" w14:textId="6F8F4D52" w:rsidR="009F5EF3" w:rsidRPr="009F5EF3" w:rsidRDefault="00753A02" w:rsidP="009F5EF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Mit der Arbeitsleuchte baut Stahlwille sein </w:t>
      </w:r>
      <w:r w:rsidR="009F5EF3" w:rsidRPr="009F5EF3">
        <w:rPr>
          <w:sz w:val="22"/>
          <w:szCs w:val="22"/>
        </w:rPr>
        <w:t xml:space="preserve">Sortiment an Beleuchtungslösungen </w:t>
      </w:r>
      <w:r>
        <w:rPr>
          <w:sz w:val="22"/>
          <w:szCs w:val="22"/>
        </w:rPr>
        <w:t>weiter aus</w:t>
      </w:r>
      <w:r w:rsidR="009F5EF3" w:rsidRPr="009F5EF3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Das neue Modell </w:t>
      </w:r>
      <w:r w:rsidR="009F5EF3" w:rsidRPr="009F5EF3">
        <w:rPr>
          <w:sz w:val="22"/>
          <w:szCs w:val="22"/>
        </w:rPr>
        <w:t>ergänzt die bereits verfügbaren Produkte, wie den Arbeitsstrahler und die Mini-Stableuchte und bietet eine durchdachte und praxisorientierte Lösung für Profis in Industrie und Handwerk.</w:t>
      </w:r>
    </w:p>
    <w:p w14:paraId="0B388BB9" w14:textId="77777777" w:rsidR="00B216FE" w:rsidRPr="009F5EF3" w:rsidRDefault="00B216FE" w:rsidP="009F5EF3">
      <w:pPr>
        <w:spacing w:line="360" w:lineRule="auto"/>
        <w:rPr>
          <w:sz w:val="22"/>
          <w:szCs w:val="22"/>
        </w:rPr>
      </w:pPr>
    </w:p>
    <w:p w14:paraId="1354F9B3" w14:textId="425CDA32" w:rsidR="00F86E50" w:rsidRPr="009F5EF3" w:rsidRDefault="00F86E50" w:rsidP="009F5EF3">
      <w:pPr>
        <w:spacing w:line="360" w:lineRule="auto"/>
        <w:rPr>
          <w:sz w:val="22"/>
          <w:szCs w:val="22"/>
        </w:rPr>
      </w:pPr>
      <w:r w:rsidRPr="009F5EF3">
        <w:rPr>
          <w:sz w:val="22"/>
          <w:szCs w:val="22"/>
        </w:rPr>
        <w:t>Weitere Informationen: www.</w:t>
      </w:r>
      <w:r w:rsidR="00E77525" w:rsidRPr="009F5EF3">
        <w:rPr>
          <w:sz w:val="22"/>
          <w:szCs w:val="22"/>
        </w:rPr>
        <w:t>stahlwille.</w:t>
      </w:r>
      <w:r w:rsidR="009F5EF3">
        <w:rPr>
          <w:sz w:val="22"/>
          <w:szCs w:val="22"/>
        </w:rPr>
        <w:t>com</w:t>
      </w:r>
    </w:p>
    <w:p w14:paraId="1BE4BCB2" w14:textId="77777777" w:rsidR="009F5EF3" w:rsidRDefault="009F5EF3" w:rsidP="009F5EF3">
      <w:pPr>
        <w:spacing w:line="360" w:lineRule="auto"/>
        <w:rPr>
          <w:sz w:val="22"/>
          <w:szCs w:val="22"/>
        </w:rPr>
      </w:pPr>
    </w:p>
    <w:p w14:paraId="3DFBF210" w14:textId="3127AC5E" w:rsidR="000B09AA" w:rsidRDefault="00F86E50" w:rsidP="009F5EF3">
      <w:pPr>
        <w:spacing w:line="360" w:lineRule="auto"/>
        <w:rPr>
          <w:sz w:val="22"/>
          <w:szCs w:val="22"/>
        </w:rPr>
      </w:pPr>
      <w:r w:rsidRPr="009F5EF3">
        <w:rPr>
          <w:sz w:val="22"/>
          <w:szCs w:val="22"/>
        </w:rPr>
        <w:t>Foto</w:t>
      </w:r>
      <w:r w:rsidR="009F5EF3">
        <w:rPr>
          <w:sz w:val="22"/>
          <w:szCs w:val="22"/>
        </w:rPr>
        <w:t>s</w:t>
      </w:r>
      <w:r w:rsidRPr="009F5EF3">
        <w:rPr>
          <w:sz w:val="22"/>
          <w:szCs w:val="22"/>
        </w:rPr>
        <w:t xml:space="preserve">: </w:t>
      </w:r>
      <w:r w:rsidR="00E77525" w:rsidRPr="009F5EF3">
        <w:rPr>
          <w:sz w:val="22"/>
          <w:szCs w:val="22"/>
        </w:rPr>
        <w:t>Stahlwille</w:t>
      </w:r>
    </w:p>
    <w:p w14:paraId="0BDEF31E" w14:textId="77777777" w:rsidR="008803C8" w:rsidRDefault="008803C8" w:rsidP="009F5EF3">
      <w:pPr>
        <w:spacing w:line="360" w:lineRule="auto"/>
        <w:rPr>
          <w:sz w:val="22"/>
          <w:szCs w:val="22"/>
        </w:rPr>
      </w:pPr>
    </w:p>
    <w:p w14:paraId="4BC8B657" w14:textId="35650C0E" w:rsidR="008803C8" w:rsidRDefault="008803C8" w:rsidP="008803C8">
      <w:pPr>
        <w:spacing w:line="360" w:lineRule="auto"/>
        <w:rPr>
          <w:i/>
          <w:iCs/>
          <w:sz w:val="20"/>
        </w:rPr>
      </w:pPr>
    </w:p>
    <w:p w14:paraId="39007C0B" w14:textId="77777777" w:rsidR="00784BCF" w:rsidRDefault="00784BCF" w:rsidP="008803C8">
      <w:pPr>
        <w:spacing w:line="360" w:lineRule="auto"/>
        <w:rPr>
          <w:i/>
          <w:iCs/>
          <w:sz w:val="20"/>
        </w:rPr>
      </w:pPr>
      <w:r>
        <w:rPr>
          <w:noProof/>
        </w:rPr>
        <w:drawing>
          <wp:inline distT="0" distB="0" distL="0" distR="0" wp14:anchorId="5CADCA61" wp14:editId="1239DD6F">
            <wp:extent cx="2514600" cy="1685925"/>
            <wp:effectExtent l="0" t="0" r="0" b="9525"/>
            <wp:docPr id="718628115" name="Grafik 3" descr="Ein Bild, das Person, Mann, Kleidung, Technike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327885" name="Grafik 3" descr="Ein Bild, das Person, Mann, Kleidung, Techniker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80B8F" w14:textId="564DB580" w:rsidR="008803C8" w:rsidRDefault="008803C8" w:rsidP="008803C8">
      <w:pPr>
        <w:spacing w:line="360" w:lineRule="auto"/>
        <w:rPr>
          <w:i/>
          <w:iCs/>
          <w:sz w:val="20"/>
        </w:rPr>
      </w:pPr>
      <w:r>
        <w:rPr>
          <w:i/>
          <w:iCs/>
          <w:sz w:val="20"/>
        </w:rPr>
        <w:t>So groß wie ein Feuerzeug, bietet die Arbeitsleuchte</w:t>
      </w:r>
      <w:r w:rsidR="00AA7A98">
        <w:rPr>
          <w:i/>
          <w:iCs/>
          <w:sz w:val="20"/>
        </w:rPr>
        <w:t xml:space="preserve"> </w:t>
      </w:r>
      <w:r w:rsidR="00AA7A98" w:rsidRPr="00AA7A98">
        <w:rPr>
          <w:i/>
          <w:iCs/>
          <w:sz w:val="20"/>
        </w:rPr>
        <w:t>13134</w:t>
      </w:r>
      <w:r w:rsidR="00AA7A98">
        <w:rPr>
          <w:i/>
          <w:iCs/>
          <w:sz w:val="20"/>
        </w:rPr>
        <w:t xml:space="preserve"> </w:t>
      </w:r>
      <w:r>
        <w:rPr>
          <w:i/>
          <w:iCs/>
          <w:sz w:val="20"/>
        </w:rPr>
        <w:t>eine Leuchtkraft von dauerhaft 300 Lumen und kurzzeitig bis zu 500 Lumen.</w:t>
      </w:r>
    </w:p>
    <w:p w14:paraId="06A6C94A" w14:textId="77777777" w:rsidR="00753A02" w:rsidRDefault="00753A02" w:rsidP="009F5EF3">
      <w:pPr>
        <w:spacing w:line="360" w:lineRule="auto"/>
        <w:rPr>
          <w:sz w:val="22"/>
          <w:szCs w:val="22"/>
        </w:rPr>
      </w:pPr>
    </w:p>
    <w:p w14:paraId="7293F899" w14:textId="60C080EC" w:rsidR="008803C8" w:rsidRDefault="008803C8" w:rsidP="009F5EF3">
      <w:pPr>
        <w:spacing w:line="360" w:lineRule="auto"/>
        <w:rPr>
          <w:sz w:val="22"/>
          <w:szCs w:val="22"/>
        </w:rPr>
      </w:pPr>
      <w:r>
        <w:rPr>
          <w:noProof/>
        </w:rPr>
        <w:drawing>
          <wp:inline distT="0" distB="0" distL="0" distR="0" wp14:anchorId="541EBEC4" wp14:editId="3A8947A9">
            <wp:extent cx="2514600" cy="1685925"/>
            <wp:effectExtent l="0" t="0" r="0" b="9525"/>
            <wp:docPr id="1202360507" name="Grafik 4" descr="Ein Bild, das Person, Im Haus, Tisch, Geschir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360507" name="Grafik 4" descr="Ein Bild, das Person, Im Haus, Tisch, Geschirr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DBD7C" w14:textId="62CB6930" w:rsidR="00753A02" w:rsidRDefault="006B3988" w:rsidP="009F5EF3">
      <w:pPr>
        <w:spacing w:line="360" w:lineRule="auto"/>
        <w:rPr>
          <w:i/>
          <w:iCs/>
          <w:sz w:val="20"/>
        </w:rPr>
      </w:pPr>
      <w:r w:rsidRPr="006B3988">
        <w:rPr>
          <w:i/>
          <w:iCs/>
          <w:sz w:val="20"/>
        </w:rPr>
        <w:t>Mehr Licht für schlecht beleuchtete Arbeitssituationen – die LED Arbeitsleuchte</w:t>
      </w:r>
      <w:r>
        <w:rPr>
          <w:i/>
          <w:iCs/>
          <w:sz w:val="20"/>
        </w:rPr>
        <w:t xml:space="preserve"> 13134</w:t>
      </w:r>
      <w:r w:rsidRPr="006B3988">
        <w:rPr>
          <w:i/>
          <w:iCs/>
          <w:sz w:val="20"/>
        </w:rPr>
        <w:t xml:space="preserve"> glänzt mit hoher Leuchtkraft auf engstem Raum.</w:t>
      </w:r>
    </w:p>
    <w:p w14:paraId="785305B7" w14:textId="7A0D0688" w:rsidR="008803C8" w:rsidRDefault="008803C8" w:rsidP="009F5EF3">
      <w:pPr>
        <w:spacing w:line="360" w:lineRule="auto"/>
        <w:rPr>
          <w:i/>
          <w:iCs/>
          <w:sz w:val="20"/>
        </w:rPr>
      </w:pPr>
    </w:p>
    <w:p w14:paraId="34814BEC" w14:textId="2240E5D3" w:rsidR="008803C8" w:rsidRDefault="00784BCF" w:rsidP="009F5EF3">
      <w:pPr>
        <w:spacing w:line="360" w:lineRule="auto"/>
        <w:rPr>
          <w:i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2EBD84EE" wp14:editId="37A1630F">
            <wp:extent cx="1685290" cy="2517775"/>
            <wp:effectExtent l="0" t="0" r="0" b="0"/>
            <wp:docPr id="885256485" name="Grafik 2" descr="Ein Bild, das Text, Batterie, Fahren, Smartphon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256485" name="Grafik 2" descr="Ein Bild, das Text, Batterie, Fahren, Smartphone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251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09763" w14:textId="753CEA7C" w:rsidR="006B3988" w:rsidRPr="006B3988" w:rsidRDefault="006B3988" w:rsidP="009F5EF3">
      <w:pPr>
        <w:spacing w:line="360" w:lineRule="auto"/>
        <w:rPr>
          <w:i/>
          <w:iCs/>
          <w:sz w:val="20"/>
        </w:rPr>
      </w:pPr>
      <w:r>
        <w:rPr>
          <w:i/>
          <w:iCs/>
          <w:sz w:val="20"/>
        </w:rPr>
        <w:t>Weiche Kunststoffkappen schützen Gehäuse und Elektronik vor Beschädigungen durch Schläge und Stürze</w:t>
      </w:r>
      <w:r w:rsidR="008803C8">
        <w:rPr>
          <w:i/>
          <w:iCs/>
          <w:sz w:val="20"/>
        </w:rPr>
        <w:t xml:space="preserve"> im Arbeitsalltag</w:t>
      </w:r>
      <w:r>
        <w:rPr>
          <w:i/>
          <w:iCs/>
          <w:sz w:val="20"/>
        </w:rPr>
        <w:t>.</w:t>
      </w:r>
    </w:p>
    <w:p w14:paraId="058225D6" w14:textId="77777777" w:rsidR="009D4CE9" w:rsidRDefault="009D4CE9" w:rsidP="00F86E50">
      <w:pPr>
        <w:spacing w:line="360" w:lineRule="auto"/>
        <w:rPr>
          <w:sz w:val="22"/>
          <w:szCs w:val="22"/>
        </w:rPr>
      </w:pPr>
    </w:p>
    <w:p w14:paraId="6CF223EF" w14:textId="77777777" w:rsidR="009D4CE9" w:rsidRPr="00E77525" w:rsidRDefault="009D4CE9" w:rsidP="00F86E50">
      <w:pPr>
        <w:spacing w:line="360" w:lineRule="auto"/>
        <w:rPr>
          <w:iCs/>
          <w:sz w:val="20"/>
        </w:rPr>
      </w:pPr>
    </w:p>
    <w:sectPr w:rsidR="009D4CE9" w:rsidRPr="00E77525" w:rsidSect="005E3CA2">
      <w:pgSz w:w="11907" w:h="16840"/>
      <w:pgMar w:top="1418" w:right="2835" w:bottom="1418" w:left="226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EF3"/>
    <w:rsid w:val="00002E8C"/>
    <w:rsid w:val="000272BB"/>
    <w:rsid w:val="00030E91"/>
    <w:rsid w:val="00032EBF"/>
    <w:rsid w:val="000344F4"/>
    <w:rsid w:val="00047E67"/>
    <w:rsid w:val="000735E9"/>
    <w:rsid w:val="000802B4"/>
    <w:rsid w:val="00093913"/>
    <w:rsid w:val="000B09AA"/>
    <w:rsid w:val="000B6C02"/>
    <w:rsid w:val="000C391D"/>
    <w:rsid w:val="000D2453"/>
    <w:rsid w:val="000D254D"/>
    <w:rsid w:val="000D710D"/>
    <w:rsid w:val="000E7C1E"/>
    <w:rsid w:val="000F5CCF"/>
    <w:rsid w:val="00102FEE"/>
    <w:rsid w:val="00105ED1"/>
    <w:rsid w:val="00110A2D"/>
    <w:rsid w:val="001138D2"/>
    <w:rsid w:val="00132EA4"/>
    <w:rsid w:val="00135E12"/>
    <w:rsid w:val="001615BC"/>
    <w:rsid w:val="00162B9F"/>
    <w:rsid w:val="00170ED1"/>
    <w:rsid w:val="00176E6F"/>
    <w:rsid w:val="00181CA7"/>
    <w:rsid w:val="00193812"/>
    <w:rsid w:val="001A206B"/>
    <w:rsid w:val="001B69DB"/>
    <w:rsid w:val="001E2D43"/>
    <w:rsid w:val="00206ED9"/>
    <w:rsid w:val="00214A4B"/>
    <w:rsid w:val="00244C7A"/>
    <w:rsid w:val="002478BB"/>
    <w:rsid w:val="00247E10"/>
    <w:rsid w:val="00264807"/>
    <w:rsid w:val="002763AD"/>
    <w:rsid w:val="0028715E"/>
    <w:rsid w:val="00297760"/>
    <w:rsid w:val="002A2B0D"/>
    <w:rsid w:val="002B49C6"/>
    <w:rsid w:val="002C0028"/>
    <w:rsid w:val="002E2847"/>
    <w:rsid w:val="00314740"/>
    <w:rsid w:val="00320C93"/>
    <w:rsid w:val="003322A7"/>
    <w:rsid w:val="0034413F"/>
    <w:rsid w:val="003453C1"/>
    <w:rsid w:val="00357213"/>
    <w:rsid w:val="0037219B"/>
    <w:rsid w:val="003753A0"/>
    <w:rsid w:val="003A3444"/>
    <w:rsid w:val="003C2350"/>
    <w:rsid w:val="003C277D"/>
    <w:rsid w:val="003C6B7B"/>
    <w:rsid w:val="003F6199"/>
    <w:rsid w:val="004155EE"/>
    <w:rsid w:val="00423F15"/>
    <w:rsid w:val="00431439"/>
    <w:rsid w:val="004525A3"/>
    <w:rsid w:val="004550DD"/>
    <w:rsid w:val="00470B8A"/>
    <w:rsid w:val="00471EB2"/>
    <w:rsid w:val="0047387D"/>
    <w:rsid w:val="0048330A"/>
    <w:rsid w:val="00487E9A"/>
    <w:rsid w:val="004B2895"/>
    <w:rsid w:val="004B428E"/>
    <w:rsid w:val="004B4E12"/>
    <w:rsid w:val="004B795C"/>
    <w:rsid w:val="004D2C63"/>
    <w:rsid w:val="00512606"/>
    <w:rsid w:val="00527E83"/>
    <w:rsid w:val="00563D20"/>
    <w:rsid w:val="00565ADB"/>
    <w:rsid w:val="00577AD5"/>
    <w:rsid w:val="005934A1"/>
    <w:rsid w:val="005B4082"/>
    <w:rsid w:val="005C192C"/>
    <w:rsid w:val="005E1E24"/>
    <w:rsid w:val="005E3CA2"/>
    <w:rsid w:val="005E5D6F"/>
    <w:rsid w:val="005F3A15"/>
    <w:rsid w:val="00601982"/>
    <w:rsid w:val="0061509B"/>
    <w:rsid w:val="00623320"/>
    <w:rsid w:val="006261A7"/>
    <w:rsid w:val="006739FE"/>
    <w:rsid w:val="0069035D"/>
    <w:rsid w:val="0069658B"/>
    <w:rsid w:val="006B058F"/>
    <w:rsid w:val="006B3988"/>
    <w:rsid w:val="006B7F59"/>
    <w:rsid w:val="006D2CCC"/>
    <w:rsid w:val="006D3480"/>
    <w:rsid w:val="006D653A"/>
    <w:rsid w:val="006F3EB7"/>
    <w:rsid w:val="007068F3"/>
    <w:rsid w:val="0074657A"/>
    <w:rsid w:val="00753A02"/>
    <w:rsid w:val="00763D88"/>
    <w:rsid w:val="00765D43"/>
    <w:rsid w:val="00784BCF"/>
    <w:rsid w:val="00787588"/>
    <w:rsid w:val="00792AA5"/>
    <w:rsid w:val="00792CBB"/>
    <w:rsid w:val="007933A3"/>
    <w:rsid w:val="007A1FDE"/>
    <w:rsid w:val="007A27C6"/>
    <w:rsid w:val="007B1B1B"/>
    <w:rsid w:val="007B64CD"/>
    <w:rsid w:val="007F4E8B"/>
    <w:rsid w:val="008054E2"/>
    <w:rsid w:val="00814BA2"/>
    <w:rsid w:val="00825A9B"/>
    <w:rsid w:val="00855A80"/>
    <w:rsid w:val="008803C8"/>
    <w:rsid w:val="00880939"/>
    <w:rsid w:val="00884EED"/>
    <w:rsid w:val="008A0C35"/>
    <w:rsid w:val="008C49EA"/>
    <w:rsid w:val="00911621"/>
    <w:rsid w:val="009120F8"/>
    <w:rsid w:val="00922241"/>
    <w:rsid w:val="00925FE2"/>
    <w:rsid w:val="0094635C"/>
    <w:rsid w:val="00950437"/>
    <w:rsid w:val="0095054E"/>
    <w:rsid w:val="00960E4B"/>
    <w:rsid w:val="00961A1D"/>
    <w:rsid w:val="009835F3"/>
    <w:rsid w:val="009877E4"/>
    <w:rsid w:val="009A05A0"/>
    <w:rsid w:val="009A1880"/>
    <w:rsid w:val="009C271E"/>
    <w:rsid w:val="009C35FD"/>
    <w:rsid w:val="009D4CE9"/>
    <w:rsid w:val="009E293A"/>
    <w:rsid w:val="009E3F73"/>
    <w:rsid w:val="009F1CFD"/>
    <w:rsid w:val="009F2590"/>
    <w:rsid w:val="009F4143"/>
    <w:rsid w:val="009F5EF3"/>
    <w:rsid w:val="00A119E2"/>
    <w:rsid w:val="00A12356"/>
    <w:rsid w:val="00A35A92"/>
    <w:rsid w:val="00A512F8"/>
    <w:rsid w:val="00A63535"/>
    <w:rsid w:val="00A9680F"/>
    <w:rsid w:val="00AA2D81"/>
    <w:rsid w:val="00AA3D02"/>
    <w:rsid w:val="00AA4762"/>
    <w:rsid w:val="00AA7A98"/>
    <w:rsid w:val="00AA7E9F"/>
    <w:rsid w:val="00AB64F7"/>
    <w:rsid w:val="00AB7632"/>
    <w:rsid w:val="00AF0130"/>
    <w:rsid w:val="00B11526"/>
    <w:rsid w:val="00B216FE"/>
    <w:rsid w:val="00B22758"/>
    <w:rsid w:val="00B23AE2"/>
    <w:rsid w:val="00B26505"/>
    <w:rsid w:val="00B353C5"/>
    <w:rsid w:val="00B41094"/>
    <w:rsid w:val="00B50080"/>
    <w:rsid w:val="00B607EF"/>
    <w:rsid w:val="00B60955"/>
    <w:rsid w:val="00B60994"/>
    <w:rsid w:val="00B61FC4"/>
    <w:rsid w:val="00B7246C"/>
    <w:rsid w:val="00B74356"/>
    <w:rsid w:val="00B749A6"/>
    <w:rsid w:val="00B77BA7"/>
    <w:rsid w:val="00B81815"/>
    <w:rsid w:val="00B854FA"/>
    <w:rsid w:val="00B877D4"/>
    <w:rsid w:val="00B91EC1"/>
    <w:rsid w:val="00B96D95"/>
    <w:rsid w:val="00BB1536"/>
    <w:rsid w:val="00BB610D"/>
    <w:rsid w:val="00C07778"/>
    <w:rsid w:val="00C32C4D"/>
    <w:rsid w:val="00C43A95"/>
    <w:rsid w:val="00C712C8"/>
    <w:rsid w:val="00C73E34"/>
    <w:rsid w:val="00C83475"/>
    <w:rsid w:val="00C87AEE"/>
    <w:rsid w:val="00CB33FF"/>
    <w:rsid w:val="00CD263B"/>
    <w:rsid w:val="00CF0F99"/>
    <w:rsid w:val="00D0357F"/>
    <w:rsid w:val="00D11441"/>
    <w:rsid w:val="00D26A0B"/>
    <w:rsid w:val="00D50382"/>
    <w:rsid w:val="00D60C17"/>
    <w:rsid w:val="00D72F88"/>
    <w:rsid w:val="00D758DB"/>
    <w:rsid w:val="00D93EF3"/>
    <w:rsid w:val="00D95DE1"/>
    <w:rsid w:val="00DA5FD5"/>
    <w:rsid w:val="00DB7E9A"/>
    <w:rsid w:val="00DC6D05"/>
    <w:rsid w:val="00DC7367"/>
    <w:rsid w:val="00DD27C0"/>
    <w:rsid w:val="00DD4656"/>
    <w:rsid w:val="00DD5154"/>
    <w:rsid w:val="00DD7D1C"/>
    <w:rsid w:val="00DE5033"/>
    <w:rsid w:val="00DF381B"/>
    <w:rsid w:val="00E17A64"/>
    <w:rsid w:val="00E21B9B"/>
    <w:rsid w:val="00E43F61"/>
    <w:rsid w:val="00E64779"/>
    <w:rsid w:val="00E67725"/>
    <w:rsid w:val="00E72CAC"/>
    <w:rsid w:val="00E73848"/>
    <w:rsid w:val="00E756AD"/>
    <w:rsid w:val="00E77525"/>
    <w:rsid w:val="00E846D5"/>
    <w:rsid w:val="00EA01D3"/>
    <w:rsid w:val="00EA155B"/>
    <w:rsid w:val="00EA70D0"/>
    <w:rsid w:val="00EB7F59"/>
    <w:rsid w:val="00ED2DCC"/>
    <w:rsid w:val="00ED6A38"/>
    <w:rsid w:val="00EF2D7B"/>
    <w:rsid w:val="00F015A2"/>
    <w:rsid w:val="00F25488"/>
    <w:rsid w:val="00F350D0"/>
    <w:rsid w:val="00F35540"/>
    <w:rsid w:val="00F4386F"/>
    <w:rsid w:val="00F438CD"/>
    <w:rsid w:val="00F53164"/>
    <w:rsid w:val="00F53632"/>
    <w:rsid w:val="00F60E25"/>
    <w:rsid w:val="00F63873"/>
    <w:rsid w:val="00F7616C"/>
    <w:rsid w:val="00F76180"/>
    <w:rsid w:val="00F7758C"/>
    <w:rsid w:val="00F80A0D"/>
    <w:rsid w:val="00F81F51"/>
    <w:rsid w:val="00F82BD3"/>
    <w:rsid w:val="00F86E50"/>
    <w:rsid w:val="00F96E31"/>
    <w:rsid w:val="00FA03EA"/>
    <w:rsid w:val="00FA345D"/>
    <w:rsid w:val="00FA6364"/>
    <w:rsid w:val="00FB1FBD"/>
    <w:rsid w:val="00FC3DF1"/>
    <w:rsid w:val="00FD7669"/>
    <w:rsid w:val="00FF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BD69EF"/>
  <w15:chartTrackingRefBased/>
  <w15:docId w15:val="{88B7285B-0676-431A-BCFB-AF8035FD5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</w:rPr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kern w:val="28"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162B9F"/>
    <w:rPr>
      <w:rFonts w:ascii="Tahoma" w:hAnsi="Tahoma" w:cs="Tahoma"/>
      <w:sz w:val="16"/>
      <w:szCs w:val="16"/>
    </w:rPr>
  </w:style>
  <w:style w:type="character" w:styleId="Hyperlink">
    <w:name w:val="Hyperlink"/>
    <w:rsid w:val="00D50382"/>
    <w:rPr>
      <w:color w:val="0000FF"/>
      <w:u w:val="single"/>
    </w:rPr>
  </w:style>
  <w:style w:type="table" w:styleId="Tabellenraster">
    <w:name w:val="Table Grid"/>
    <w:basedOn w:val="NormaleTabelle"/>
    <w:rsid w:val="00912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uiPriority w:val="99"/>
    <w:semiHidden/>
    <w:unhideWhenUsed/>
    <w:rsid w:val="002A2B0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2A2B0D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2A2B0D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A2B0D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2A2B0D"/>
    <w:rPr>
      <w:b/>
      <w:bCs/>
    </w:rPr>
  </w:style>
  <w:style w:type="character" w:styleId="NichtaufgelsteErwhnung">
    <w:name w:val="Unresolved Mention"/>
    <w:uiPriority w:val="99"/>
    <w:semiHidden/>
    <w:unhideWhenUsed/>
    <w:rsid w:val="00A635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15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5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5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8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y\Documents\Benutzerdefinierte%20Office-Vorlagen\Pt%20STW%20Vorlage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Pt STW Vorlage.dotx</Template>
  <TotalTime>0</TotalTime>
  <Pages>3</Pages>
  <Words>315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Presse-Text</vt:lpstr>
    </vt:vector>
  </TitlesOfParts>
  <Company>Pressebüro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Presse-Text</dc:title>
  <dc:subject/>
  <dc:creator>Kay</dc:creator>
  <cp:keywords/>
  <cp:lastModifiedBy>Kay Müller</cp:lastModifiedBy>
  <cp:revision>3</cp:revision>
  <cp:lastPrinted>2019-01-04T15:12:00Z</cp:lastPrinted>
  <dcterms:created xsi:type="dcterms:W3CDTF">2024-08-26T09:49:00Z</dcterms:created>
  <dcterms:modified xsi:type="dcterms:W3CDTF">2024-08-27T08:57:00Z</dcterms:modified>
</cp:coreProperties>
</file>